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51D7F418" w14:textId="77777777" w:rsidTr="00C77756">
        <w:tc>
          <w:tcPr>
            <w:tcW w:w="9921" w:type="dxa"/>
          </w:tcPr>
          <w:p w14:paraId="77494B3A" w14:textId="77777777" w:rsidR="00C77756" w:rsidRPr="00DF4FBD" w:rsidRDefault="00C77756" w:rsidP="00AD142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14:paraId="64BC2F95" w14:textId="77777777" w:rsidR="008865CF" w:rsidRDefault="008865CF" w:rsidP="00AD1424">
      <w:pPr>
        <w:spacing w:after="0" w:line="240" w:lineRule="auto"/>
      </w:pPr>
    </w:p>
    <w:tbl>
      <w:tblPr>
        <w:tblStyle w:val="Mkatabulky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49B8FDA2" w14:textId="77777777" w:rsidTr="00DC1A68">
        <w:tc>
          <w:tcPr>
            <w:tcW w:w="9921" w:type="dxa"/>
            <w:shd w:val="clear" w:color="auto" w:fill="92D050"/>
          </w:tcPr>
          <w:p w14:paraId="227A526E" w14:textId="32D1FBAF" w:rsidR="00C77756" w:rsidRPr="00A23B51" w:rsidRDefault="00C77756" w:rsidP="00502439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B51">
              <w:rPr>
                <w:rFonts w:ascii="Arial" w:hAnsi="Arial" w:cs="Arial"/>
                <w:b/>
                <w:sz w:val="32"/>
                <w:szCs w:val="32"/>
              </w:rPr>
              <w:t xml:space="preserve">Volitelný předmět pro školní rok </w:t>
            </w:r>
            <w:proofErr w:type="gramStart"/>
            <w:r w:rsidRPr="00A23B51"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5C6A0A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957498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D313F5" w:rsidRPr="00A23B51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Pr="00A23B51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957498">
              <w:rPr>
                <w:rFonts w:ascii="Arial" w:hAnsi="Arial" w:cs="Arial"/>
                <w:b/>
                <w:sz w:val="32"/>
                <w:szCs w:val="32"/>
              </w:rPr>
              <w:t>6</w:t>
            </w:r>
            <w:proofErr w:type="gramEnd"/>
          </w:p>
        </w:tc>
      </w:tr>
    </w:tbl>
    <w:p w14:paraId="58E7081E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23B51" w14:paraId="59AB2624" w14:textId="77777777" w:rsidTr="00A92612">
        <w:tc>
          <w:tcPr>
            <w:tcW w:w="5495" w:type="dxa"/>
          </w:tcPr>
          <w:p w14:paraId="322F3FB1" w14:textId="77777777" w:rsidR="00A23B51" w:rsidRPr="00C77756" w:rsidRDefault="00A23B51" w:rsidP="005C6A0A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DF4FBD">
              <w:rPr>
                <w:rFonts w:ascii="Arial" w:hAnsi="Arial" w:cs="Arial"/>
                <w:sz w:val="28"/>
                <w:szCs w:val="28"/>
              </w:rPr>
              <w:t>Třída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E862F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C6A0A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5C6A0A">
              <w:rPr>
                <w:rFonts w:ascii="Arial" w:hAnsi="Arial" w:cs="Arial"/>
                <w:sz w:val="28"/>
                <w:szCs w:val="28"/>
              </w:rPr>
              <w:t xml:space="preserve">                </w:t>
            </w:r>
            <w:r w:rsidR="005C6A0A" w:rsidRPr="005C6A0A">
              <w:rPr>
                <w:rFonts w:ascii="Arial" w:hAnsi="Arial" w:cs="Arial"/>
                <w:b/>
                <w:sz w:val="32"/>
                <w:szCs w:val="32"/>
              </w:rPr>
              <w:t>S3.A</w:t>
            </w:r>
            <w:r w:rsidR="005C6A0A">
              <w:rPr>
                <w:rFonts w:ascii="Arial" w:hAnsi="Arial" w:cs="Arial"/>
                <w:b/>
                <w:sz w:val="32"/>
                <w:szCs w:val="32"/>
              </w:rPr>
              <w:t>, S4.A</w:t>
            </w:r>
          </w:p>
        </w:tc>
      </w:tr>
    </w:tbl>
    <w:p w14:paraId="15E31FCD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D27F2" w14:paraId="6D486CD5" w14:textId="77777777" w:rsidTr="000D27F2">
        <w:tc>
          <w:tcPr>
            <w:tcW w:w="9921" w:type="dxa"/>
          </w:tcPr>
          <w:p w14:paraId="4547C474" w14:textId="77777777" w:rsidR="000D27F2" w:rsidRDefault="000D27F2" w:rsidP="005C6A0A">
            <w:pPr>
              <w:spacing w:before="120" w:after="120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Název:</w:t>
            </w:r>
            <w:r w:rsidR="00E862F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C6A0A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5C6A0A"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="0087606A"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="00E862F6" w:rsidRPr="005C6A0A">
              <w:rPr>
                <w:rFonts w:ascii="Arial" w:hAnsi="Arial" w:cs="Arial"/>
                <w:b/>
                <w:sz w:val="32"/>
                <w:szCs w:val="32"/>
              </w:rPr>
              <w:t>vičení z informatiky a výpočetní techniky</w:t>
            </w:r>
          </w:p>
        </w:tc>
      </w:tr>
    </w:tbl>
    <w:p w14:paraId="0E84074A" w14:textId="77777777" w:rsidR="000D27F2" w:rsidRDefault="000D27F2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156F5AFD" w14:textId="77777777" w:rsidTr="00C77756">
        <w:tc>
          <w:tcPr>
            <w:tcW w:w="9921" w:type="dxa"/>
          </w:tcPr>
          <w:p w14:paraId="7A186889" w14:textId="77777777" w:rsidR="00C77756" w:rsidRPr="00A23B51" w:rsidRDefault="00C77756" w:rsidP="005C6A0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23B51">
              <w:rPr>
                <w:rFonts w:ascii="Arial" w:hAnsi="Arial" w:cs="Arial"/>
                <w:sz w:val="24"/>
                <w:szCs w:val="24"/>
              </w:rPr>
              <w:t>Zařazení v </w:t>
            </w:r>
            <w:proofErr w:type="gramStart"/>
            <w:r w:rsidRPr="00A23B51">
              <w:rPr>
                <w:rFonts w:ascii="Arial" w:hAnsi="Arial" w:cs="Arial"/>
                <w:sz w:val="24"/>
                <w:szCs w:val="24"/>
              </w:rPr>
              <w:t xml:space="preserve">ŠVP:  </w:t>
            </w:r>
            <w:r w:rsidR="005C6A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5C6A0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862F6" w:rsidRPr="005C6A0A">
              <w:rPr>
                <w:rFonts w:ascii="Arial" w:hAnsi="Arial" w:cs="Arial"/>
                <w:b/>
                <w:sz w:val="24"/>
                <w:szCs w:val="24"/>
              </w:rPr>
              <w:t xml:space="preserve">dvouletý </w:t>
            </w:r>
            <w:r w:rsidR="005C6A0A" w:rsidRPr="005C6A0A">
              <w:rPr>
                <w:rFonts w:ascii="Arial" w:hAnsi="Arial" w:cs="Arial"/>
                <w:b/>
                <w:sz w:val="24"/>
                <w:szCs w:val="24"/>
              </w:rPr>
              <w:t xml:space="preserve">volitelný </w:t>
            </w:r>
            <w:r w:rsidR="00E862F6" w:rsidRPr="005C6A0A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  <w:r w:rsidR="00E862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C026244" w14:textId="77777777" w:rsidR="00C77756" w:rsidRDefault="00C77756" w:rsidP="00DF4FBD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0F6E3534" w14:textId="77777777" w:rsidTr="00C77756">
        <w:tc>
          <w:tcPr>
            <w:tcW w:w="9921" w:type="dxa"/>
          </w:tcPr>
          <w:p w14:paraId="3280BA0C" w14:textId="77777777" w:rsidR="00C77756" w:rsidRPr="005C6A0A" w:rsidRDefault="00D313F5" w:rsidP="00C7775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5C6A0A">
              <w:rPr>
                <w:rFonts w:ascii="Arial" w:hAnsi="Arial" w:cs="Arial"/>
                <w:b/>
                <w:sz w:val="28"/>
                <w:szCs w:val="28"/>
              </w:rPr>
              <w:t>Charakteristika a určení</w:t>
            </w:r>
          </w:p>
        </w:tc>
      </w:tr>
      <w:tr w:rsidR="00C77756" w14:paraId="70AB0E92" w14:textId="77777777" w:rsidTr="00C77756">
        <w:tc>
          <w:tcPr>
            <w:tcW w:w="9921" w:type="dxa"/>
          </w:tcPr>
          <w:p w14:paraId="11FBD360" w14:textId="77777777" w:rsidR="005C6A0A" w:rsidRDefault="00E862F6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C6A0A">
              <w:rPr>
                <w:rFonts w:ascii="Arial" w:hAnsi="Arial" w:cs="Arial"/>
                <w:b/>
                <w:sz w:val="24"/>
                <w:szCs w:val="24"/>
              </w:rPr>
              <w:t>Předmět je určen pro žáky, kteří chtějí získat větší znalosti z oblasti ICT.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E8C84B" w14:textId="77777777" w:rsidR="00E862F6" w:rsidRDefault="00E862F6" w:rsidP="006858B9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Částečně navazuje na obsah povinného předmětu Informatika a výpočetní technika. Rozšiřuje základní učivo o praktická cvičení, zejména v oblasti práce s textem, tabulkou a počítačovou grafikou a umožňuje více prohloubit znalosti z oblasti algoritmizace programování.</w:t>
            </w:r>
          </w:p>
          <w:p w14:paraId="7158A47C" w14:textId="77777777" w:rsidR="00AD1424" w:rsidRDefault="00E862F6" w:rsidP="006858B9">
            <w:pPr>
              <w:spacing w:after="12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Obsah je zaměřen také na zvýšení jazykové úrovně žáků při práci v anglickém prostředí jednotlivých programů a obohacení žáků a novou slovní zásobu z oblasti ICT.</w:t>
            </w:r>
          </w:p>
        </w:tc>
      </w:tr>
    </w:tbl>
    <w:p w14:paraId="6D5AFC09" w14:textId="77777777" w:rsidR="00C77756" w:rsidRDefault="00C77756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19A8CB81" w14:textId="77777777" w:rsidTr="00AD1424">
        <w:tc>
          <w:tcPr>
            <w:tcW w:w="9921" w:type="dxa"/>
          </w:tcPr>
          <w:p w14:paraId="5683CEFE" w14:textId="77777777" w:rsidR="00AD1424" w:rsidRPr="006858B9" w:rsidRDefault="00AD1424" w:rsidP="00AD1424">
            <w:pPr>
              <w:spacing w:before="120" w:after="120"/>
              <w:rPr>
                <w:sz w:val="28"/>
                <w:szCs w:val="28"/>
              </w:rPr>
            </w:pPr>
            <w:r w:rsidRPr="006858B9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</w:tr>
      <w:tr w:rsidR="00AD1424" w14:paraId="67621F64" w14:textId="77777777" w:rsidTr="00AD1424">
        <w:tc>
          <w:tcPr>
            <w:tcW w:w="9921" w:type="dxa"/>
          </w:tcPr>
          <w:p w14:paraId="7B93D68C" w14:textId="77777777" w:rsidR="00AD1424" w:rsidRPr="006858B9" w:rsidRDefault="006858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58B9">
              <w:rPr>
                <w:rFonts w:ascii="Arial" w:hAnsi="Arial" w:cs="Arial"/>
                <w:b/>
                <w:sz w:val="24"/>
                <w:szCs w:val="24"/>
              </w:rPr>
              <w:t>1.rok</w:t>
            </w:r>
          </w:p>
          <w:p w14:paraId="719AAC05" w14:textId="77777777" w:rsidR="00E862F6" w:rsidRDefault="00E862F6" w:rsidP="006858B9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Anglická terminologie oboru IVT. Pokročilá práce s textovým editorem – práce v anglickém prostředí, anglická typografie, práce s tabulkovými funkcemi v AJ, práce s nápovědou v anglickém prostředí. Kompletní zpracování dokumentu. DTP.</w:t>
            </w:r>
            <w:r w:rsidR="006858B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Využití cloudu a sociálních sítí ve výuce a přípravě na výuku. Využití online nástrojů pro výuku se zaměřením na kancelářské aplikace a grafiku.</w:t>
            </w:r>
            <w:r w:rsidR="006858B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Algoritmizace a základy programování. Včetně práce s grafickými funkcemi. Online prostředí pro programování.</w:t>
            </w:r>
            <w:r w:rsidR="006858B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Počítačová grafika, práce se skenerem, digitálním fotoaparátem, tabletem. Vytváření grafických prací na počítači a jejich úprava. Tvorba a zpracování digitální fotografie, praktická cvičení v interiéru a exteriéru. Tvorba výstupů – například koláží, fotostory. Prezentace fotografií, tvorba fotogalerie. Autorská práva, ochrana osobních údajů.</w:t>
            </w:r>
          </w:p>
          <w:p w14:paraId="55C64310" w14:textId="77777777" w:rsidR="006858B9" w:rsidRPr="006858B9" w:rsidRDefault="006858B9" w:rsidP="006858B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858B9">
              <w:rPr>
                <w:rFonts w:ascii="Arial" w:hAnsi="Arial" w:cs="Arial"/>
                <w:b/>
                <w:sz w:val="24"/>
                <w:szCs w:val="24"/>
              </w:rPr>
              <w:t>2.rok</w:t>
            </w:r>
          </w:p>
          <w:p w14:paraId="32079168" w14:textId="77777777" w:rsidR="00AD1424" w:rsidRDefault="006858B9" w:rsidP="006858B9">
            <w:pPr>
              <w:spacing w:after="12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Anglická terminologie oboru IVT z oblasti tvorby webu, prezentace a multimédií. Pokročilá práce s prezentačním programem, tvorba a úprava videa, zvuku, zpracování animace. Audiovizuální komunikace. Využití různých prostředků pro tvorbu webové prezentace, statické a dynamické webové stránky, design stránek. Moderní trendy v tvorbě webu. Blogy a redakční systémy. Algoritmizace a programování. Řešení praktických úloh s využitím počítače – vyhledávání, třídění, práce s náhodnými jevy, včetně práce se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základním  funkcemi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používaného programu. Vizualizace výstupů. Robotika a její praktické využití. Základy programování robota.</w:t>
            </w:r>
          </w:p>
        </w:tc>
      </w:tr>
    </w:tbl>
    <w:p w14:paraId="3A5B2CA6" w14:textId="77777777" w:rsidR="00AD1424" w:rsidRDefault="00AD1424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06889A36" w14:textId="77777777" w:rsidTr="00AD1424">
        <w:tc>
          <w:tcPr>
            <w:tcW w:w="9921" w:type="dxa"/>
          </w:tcPr>
          <w:p w14:paraId="56CCB6AB" w14:textId="77777777" w:rsidR="00AD1424" w:rsidRPr="00AD1424" w:rsidRDefault="00D313F5" w:rsidP="00AD14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AD1424" w14:paraId="6A0EE3BD" w14:textId="77777777" w:rsidTr="00AD1424">
        <w:tc>
          <w:tcPr>
            <w:tcW w:w="9921" w:type="dxa"/>
          </w:tcPr>
          <w:p w14:paraId="4190C629" w14:textId="77777777" w:rsidR="00AD1424" w:rsidRDefault="006858B9" w:rsidP="006858B9">
            <w:r>
              <w:rPr>
                <w:rFonts w:ascii="Arial" w:hAnsi="Arial" w:cs="Arial"/>
                <w:sz w:val="24"/>
                <w:szCs w:val="24"/>
              </w:rPr>
              <w:t>Nedílnou součástí je i samostatná práce žáků na projektech (z programování a z oblasti DTP, dvojjazyčný třídní časopis, práce z oblasti počítačové grafiky, webové stránky, multimediální projekt).</w:t>
            </w:r>
          </w:p>
        </w:tc>
      </w:tr>
    </w:tbl>
    <w:p w14:paraId="5843C97D" w14:textId="77777777" w:rsidR="00AD1424" w:rsidRDefault="00AD1424"/>
    <w:sectPr w:rsidR="00AD1424" w:rsidSect="00702CD4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56"/>
    <w:rsid w:val="000D27F2"/>
    <w:rsid w:val="00152107"/>
    <w:rsid w:val="001D5E5D"/>
    <w:rsid w:val="003D153F"/>
    <w:rsid w:val="00502439"/>
    <w:rsid w:val="005C6A0A"/>
    <w:rsid w:val="006858B9"/>
    <w:rsid w:val="00702CD4"/>
    <w:rsid w:val="0072637E"/>
    <w:rsid w:val="007855C5"/>
    <w:rsid w:val="0087606A"/>
    <w:rsid w:val="008865CF"/>
    <w:rsid w:val="00957498"/>
    <w:rsid w:val="00A23B51"/>
    <w:rsid w:val="00AD1424"/>
    <w:rsid w:val="00C77756"/>
    <w:rsid w:val="00D313F5"/>
    <w:rsid w:val="00DC1A68"/>
    <w:rsid w:val="00DF4FBD"/>
    <w:rsid w:val="00E862F6"/>
    <w:rsid w:val="00ED6C5D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C7DF"/>
  <w15:docId w15:val="{12F91CDD-863C-43F5-8985-89CB8664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Libor Hejda</cp:lastModifiedBy>
  <cp:revision>8</cp:revision>
  <cp:lastPrinted>2025-01-21T08:09:00Z</cp:lastPrinted>
  <dcterms:created xsi:type="dcterms:W3CDTF">2021-02-08T10:38:00Z</dcterms:created>
  <dcterms:modified xsi:type="dcterms:W3CDTF">2025-01-21T08:28:00Z</dcterms:modified>
</cp:coreProperties>
</file>