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:rsidRPr="00DF4FBD" w14:paraId="3A52443F" w14:textId="77777777" w:rsidTr="00C77756">
        <w:tc>
          <w:tcPr>
            <w:tcW w:w="9921" w:type="dxa"/>
          </w:tcPr>
          <w:p w14:paraId="67F843EA" w14:textId="77777777" w:rsidR="00C77756" w:rsidRPr="00DF4FBD" w:rsidRDefault="00C77756" w:rsidP="00AD142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4FBD">
              <w:rPr>
                <w:rFonts w:ascii="Arial" w:hAnsi="Arial" w:cs="Arial"/>
                <w:sz w:val="28"/>
                <w:szCs w:val="28"/>
              </w:rPr>
              <w:t>Gymnázium T. G. Masaryka Zastávka, příspěvková organizace</w:t>
            </w:r>
          </w:p>
        </w:tc>
      </w:tr>
    </w:tbl>
    <w:p w14:paraId="0110EF5F" w14:textId="77777777" w:rsidR="008865CF" w:rsidRDefault="008865CF" w:rsidP="00AD1424">
      <w:pPr>
        <w:spacing w:after="0" w:line="240" w:lineRule="auto"/>
      </w:pPr>
    </w:p>
    <w:tbl>
      <w:tblPr>
        <w:tblStyle w:val="Mkatabulky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9771"/>
      </w:tblGrid>
      <w:tr w:rsidR="00C77756" w:rsidRPr="00DF4FBD" w14:paraId="189F1355" w14:textId="77777777" w:rsidTr="00FC5A14">
        <w:tc>
          <w:tcPr>
            <w:tcW w:w="9921" w:type="dxa"/>
            <w:shd w:val="clear" w:color="auto" w:fill="00B0F0"/>
          </w:tcPr>
          <w:p w14:paraId="01BBB1C2" w14:textId="0C50EDE9" w:rsidR="00C77756" w:rsidRPr="00A23B51" w:rsidRDefault="00C77756" w:rsidP="00303915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23B51">
              <w:rPr>
                <w:rFonts w:ascii="Arial" w:hAnsi="Arial" w:cs="Arial"/>
                <w:b/>
                <w:sz w:val="32"/>
                <w:szCs w:val="32"/>
              </w:rPr>
              <w:t xml:space="preserve">Volitelný předmět pro školní rok </w:t>
            </w:r>
            <w:proofErr w:type="gramStart"/>
            <w:r w:rsidRPr="00A23B51">
              <w:rPr>
                <w:rFonts w:ascii="Arial" w:hAnsi="Arial" w:cs="Arial"/>
                <w:b/>
                <w:sz w:val="32"/>
                <w:szCs w:val="32"/>
              </w:rPr>
              <w:t>20</w:t>
            </w:r>
            <w:r w:rsidR="004A7507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7110BE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="00D313F5" w:rsidRPr="00A23B51">
              <w:rPr>
                <w:rFonts w:ascii="Arial" w:hAnsi="Arial" w:cs="Arial"/>
                <w:b/>
                <w:sz w:val="32"/>
                <w:szCs w:val="32"/>
              </w:rPr>
              <w:t xml:space="preserve"> – </w:t>
            </w:r>
            <w:r w:rsidRPr="00A23B51">
              <w:rPr>
                <w:rFonts w:ascii="Arial" w:hAnsi="Arial" w:cs="Arial"/>
                <w:b/>
                <w:sz w:val="32"/>
                <w:szCs w:val="32"/>
              </w:rPr>
              <w:t>202</w:t>
            </w:r>
            <w:r w:rsidR="007110BE">
              <w:rPr>
                <w:rFonts w:ascii="Arial" w:hAnsi="Arial" w:cs="Arial"/>
                <w:b/>
                <w:sz w:val="32"/>
                <w:szCs w:val="32"/>
              </w:rPr>
              <w:t>6</w:t>
            </w:r>
            <w:proofErr w:type="gramEnd"/>
          </w:p>
        </w:tc>
      </w:tr>
    </w:tbl>
    <w:p w14:paraId="29B5572B" w14:textId="77777777" w:rsidR="00C77756" w:rsidRDefault="00C77756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95"/>
      </w:tblGrid>
      <w:tr w:rsidR="00A23B51" w14:paraId="5376D14C" w14:textId="77777777" w:rsidTr="00A92612">
        <w:tc>
          <w:tcPr>
            <w:tcW w:w="5495" w:type="dxa"/>
          </w:tcPr>
          <w:p w14:paraId="2CDDC90D" w14:textId="12867271" w:rsidR="00A23B51" w:rsidRPr="00C77756" w:rsidRDefault="00A23B51" w:rsidP="00C77756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DF4FBD">
              <w:rPr>
                <w:rFonts w:ascii="Arial" w:hAnsi="Arial" w:cs="Arial"/>
                <w:sz w:val="28"/>
                <w:szCs w:val="28"/>
              </w:rPr>
              <w:t>Třída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  <w:r w:rsidR="00835A7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4265A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End"/>
            <w:r w:rsidR="00D4265A">
              <w:rPr>
                <w:rFonts w:ascii="Arial" w:hAnsi="Arial" w:cs="Arial"/>
                <w:sz w:val="28"/>
                <w:szCs w:val="28"/>
              </w:rPr>
              <w:t xml:space="preserve">             </w:t>
            </w:r>
            <w:r w:rsidR="00835A7B" w:rsidRPr="00D4265A">
              <w:rPr>
                <w:rFonts w:ascii="Arial" w:hAnsi="Arial" w:cs="Arial"/>
                <w:b/>
                <w:sz w:val="32"/>
                <w:szCs w:val="32"/>
              </w:rPr>
              <w:t>C4</w:t>
            </w:r>
            <w:r w:rsidR="00D4265A">
              <w:rPr>
                <w:rFonts w:ascii="Arial" w:hAnsi="Arial" w:cs="Arial"/>
                <w:b/>
                <w:sz w:val="32"/>
                <w:szCs w:val="32"/>
              </w:rPr>
              <w:t>.</w:t>
            </w:r>
            <w:r w:rsidR="00835A7B" w:rsidRPr="00D4265A">
              <w:rPr>
                <w:rFonts w:ascii="Arial" w:hAnsi="Arial" w:cs="Arial"/>
                <w:b/>
                <w:sz w:val="32"/>
                <w:szCs w:val="32"/>
              </w:rPr>
              <w:t>A, S6</w:t>
            </w:r>
            <w:r w:rsidR="00C70469">
              <w:rPr>
                <w:rFonts w:ascii="Arial" w:hAnsi="Arial" w:cs="Arial"/>
                <w:b/>
                <w:sz w:val="32"/>
                <w:szCs w:val="32"/>
              </w:rPr>
              <w:t>.</w:t>
            </w:r>
            <w:r w:rsidR="00835A7B" w:rsidRPr="00D4265A">
              <w:rPr>
                <w:rFonts w:ascii="Arial" w:hAnsi="Arial" w:cs="Arial"/>
                <w:b/>
                <w:sz w:val="32"/>
                <w:szCs w:val="32"/>
              </w:rPr>
              <w:t>A</w:t>
            </w:r>
          </w:p>
        </w:tc>
      </w:tr>
    </w:tbl>
    <w:p w14:paraId="10484371" w14:textId="77777777" w:rsidR="00C77756" w:rsidRDefault="00C77756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0D27F2" w14:paraId="795E2AA3" w14:textId="77777777" w:rsidTr="000D27F2">
        <w:tc>
          <w:tcPr>
            <w:tcW w:w="9921" w:type="dxa"/>
          </w:tcPr>
          <w:p w14:paraId="3F4FF45B" w14:textId="77777777" w:rsidR="000D27F2" w:rsidRDefault="000D27F2" w:rsidP="00D4265A">
            <w:pPr>
              <w:spacing w:before="120" w:after="120"/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Název:</w:t>
            </w:r>
            <w:r w:rsidR="00835A7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4265A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End"/>
            <w:r w:rsidR="00D4265A"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="002670E3">
              <w:rPr>
                <w:rFonts w:ascii="Arial" w:hAnsi="Arial" w:cs="Arial"/>
                <w:b/>
                <w:sz w:val="32"/>
                <w:szCs w:val="32"/>
              </w:rPr>
              <w:t>S</w:t>
            </w:r>
            <w:r w:rsidR="00D4265A" w:rsidRPr="00D4265A">
              <w:rPr>
                <w:rFonts w:ascii="Arial" w:hAnsi="Arial" w:cs="Arial"/>
                <w:b/>
                <w:sz w:val="32"/>
                <w:szCs w:val="32"/>
              </w:rPr>
              <w:t>eminář z p</w:t>
            </w:r>
            <w:r w:rsidR="00835A7B" w:rsidRPr="00D4265A">
              <w:rPr>
                <w:rFonts w:ascii="Arial" w:hAnsi="Arial" w:cs="Arial"/>
                <w:b/>
                <w:sz w:val="32"/>
                <w:szCs w:val="32"/>
              </w:rPr>
              <w:t>ropedeutik</w:t>
            </w:r>
            <w:r w:rsidR="00D4265A" w:rsidRPr="00D4265A">
              <w:rPr>
                <w:rFonts w:ascii="Arial" w:hAnsi="Arial" w:cs="Arial"/>
                <w:b/>
                <w:sz w:val="32"/>
                <w:szCs w:val="32"/>
              </w:rPr>
              <w:t>y</w:t>
            </w:r>
          </w:p>
        </w:tc>
      </w:tr>
    </w:tbl>
    <w:p w14:paraId="2C96986A" w14:textId="77777777" w:rsidR="000D27F2" w:rsidRDefault="000D27F2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14:paraId="510A4A74" w14:textId="77777777" w:rsidTr="00C77756">
        <w:tc>
          <w:tcPr>
            <w:tcW w:w="9921" w:type="dxa"/>
          </w:tcPr>
          <w:p w14:paraId="2861F53F" w14:textId="77777777" w:rsidR="00C77756" w:rsidRPr="00A23B51" w:rsidRDefault="00C77756" w:rsidP="00835A7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23B51">
              <w:rPr>
                <w:rFonts w:ascii="Arial" w:hAnsi="Arial" w:cs="Arial"/>
                <w:sz w:val="24"/>
                <w:szCs w:val="24"/>
              </w:rPr>
              <w:t>Zařazení v </w:t>
            </w:r>
            <w:proofErr w:type="gramStart"/>
            <w:r w:rsidRPr="00A23B51">
              <w:rPr>
                <w:rFonts w:ascii="Arial" w:hAnsi="Arial" w:cs="Arial"/>
                <w:sz w:val="24"/>
                <w:szCs w:val="24"/>
              </w:rPr>
              <w:t xml:space="preserve">ŠVP: </w:t>
            </w:r>
            <w:r w:rsidR="00D4265A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835A7B" w:rsidRPr="00D4265A">
              <w:rPr>
                <w:rFonts w:ascii="Arial" w:hAnsi="Arial" w:cs="Arial"/>
                <w:b/>
                <w:sz w:val="24"/>
                <w:szCs w:val="24"/>
              </w:rPr>
              <w:t>jednoletý volitelný předmět</w:t>
            </w:r>
          </w:p>
        </w:tc>
      </w:tr>
    </w:tbl>
    <w:p w14:paraId="12D71272" w14:textId="77777777" w:rsidR="00C77756" w:rsidRDefault="00C77756" w:rsidP="00DF4FBD">
      <w:pPr>
        <w:spacing w:after="12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14:paraId="60C6B2C9" w14:textId="77777777" w:rsidTr="00C77756">
        <w:tc>
          <w:tcPr>
            <w:tcW w:w="9921" w:type="dxa"/>
          </w:tcPr>
          <w:p w14:paraId="5FEB4BC5" w14:textId="77777777" w:rsidR="00C77756" w:rsidRPr="001265F8" w:rsidRDefault="00D313F5" w:rsidP="00C77756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1265F8">
              <w:rPr>
                <w:rFonts w:ascii="Arial" w:hAnsi="Arial" w:cs="Arial"/>
                <w:b/>
                <w:sz w:val="28"/>
                <w:szCs w:val="28"/>
              </w:rPr>
              <w:t>Charakteristika a určení</w:t>
            </w:r>
          </w:p>
        </w:tc>
      </w:tr>
      <w:tr w:rsidR="00C77756" w14:paraId="50E811D6" w14:textId="77777777" w:rsidTr="00C77756">
        <w:tc>
          <w:tcPr>
            <w:tcW w:w="9921" w:type="dxa"/>
          </w:tcPr>
          <w:p w14:paraId="41C5AA47" w14:textId="77777777" w:rsidR="00EC10AD" w:rsidRDefault="00EC10AD" w:rsidP="009F18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2236CA" w14:textId="77777777" w:rsidR="00500288" w:rsidRPr="00500288" w:rsidRDefault="00500288" w:rsidP="005002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00288">
              <w:rPr>
                <w:rFonts w:ascii="Arial" w:hAnsi="Arial" w:cs="Arial"/>
                <w:b/>
                <w:sz w:val="24"/>
                <w:szCs w:val="24"/>
              </w:rPr>
              <w:t xml:space="preserve">Cílem předmětu je seznámit žáky s formami testů obecných studijních předpokladů, které jsou používány pro přijímací řízení na vysoké školy v ČR, a žáky na tyto testy připravit formou řešení typových úloh, opakování a rozšíření znalostí a dovedností především z matematické logiky a dalších oblastí podle zaměření jednotlivých částí testů. </w:t>
            </w:r>
          </w:p>
          <w:p w14:paraId="569CCAC8" w14:textId="77777777" w:rsidR="00AD1424" w:rsidRPr="00500288" w:rsidRDefault="00500288" w:rsidP="00500288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0288">
              <w:rPr>
                <w:rFonts w:ascii="Arial" w:hAnsi="Arial" w:cs="Arial"/>
                <w:sz w:val="24"/>
                <w:szCs w:val="24"/>
              </w:rPr>
              <w:t xml:space="preserve">Stěžejní část předmětu tvoří příprava na Testy studijních předpokladů, které se používají v přijímacím řízení na Masarykovu univerzitu v Brně. V případě zájmu vyššího počtu studentů je možné nabídku rozšířit i o testy jiných univerzit a vysokých škol. </w:t>
            </w:r>
          </w:p>
          <w:p w14:paraId="581C4DF8" w14:textId="77777777" w:rsidR="00AD1424" w:rsidRPr="00D4265A" w:rsidRDefault="00AD14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012A69" w14:textId="77777777" w:rsidR="00C77756" w:rsidRDefault="00C77756" w:rsidP="000D27F2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1424" w:rsidRPr="00D4265A" w14:paraId="6D784CD6" w14:textId="77777777" w:rsidTr="00AD1424">
        <w:tc>
          <w:tcPr>
            <w:tcW w:w="9921" w:type="dxa"/>
          </w:tcPr>
          <w:p w14:paraId="31C4FF06" w14:textId="77777777" w:rsidR="00AD1424" w:rsidRPr="001265F8" w:rsidRDefault="00AD1424" w:rsidP="00AD1424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1265F8">
              <w:rPr>
                <w:rFonts w:ascii="Arial" w:hAnsi="Arial" w:cs="Arial"/>
                <w:b/>
                <w:sz w:val="28"/>
                <w:szCs w:val="28"/>
              </w:rPr>
              <w:t>Obsah</w:t>
            </w:r>
          </w:p>
        </w:tc>
      </w:tr>
      <w:tr w:rsidR="00AD1424" w:rsidRPr="00D4265A" w14:paraId="048E48F2" w14:textId="77777777" w:rsidTr="00AD1424">
        <w:tc>
          <w:tcPr>
            <w:tcW w:w="9921" w:type="dxa"/>
          </w:tcPr>
          <w:p w14:paraId="3B28AEC5" w14:textId="77777777" w:rsidR="009F1800" w:rsidRPr="00D4265A" w:rsidRDefault="009F1800" w:rsidP="009F1800">
            <w:pPr>
              <w:pStyle w:val="Nadpis4"/>
              <w:outlineLvl w:val="3"/>
              <w:rPr>
                <w:rFonts w:ascii="Arial" w:eastAsiaTheme="minorHAnsi" w:hAnsi="Arial" w:cs="Arial"/>
                <w:b w:val="0"/>
                <w:szCs w:val="24"/>
                <w:lang w:eastAsia="en-US"/>
              </w:rPr>
            </w:pPr>
            <w:r w:rsidRPr="00D4265A">
              <w:rPr>
                <w:rFonts w:ascii="Arial" w:eastAsiaTheme="minorHAnsi" w:hAnsi="Arial" w:cs="Arial"/>
                <w:b w:val="0"/>
                <w:szCs w:val="24"/>
                <w:lang w:eastAsia="en-US"/>
              </w:rPr>
              <w:t>I. Typy vysokých škol a přijímacích zkoušek</w:t>
            </w:r>
          </w:p>
          <w:p w14:paraId="22C58D51" w14:textId="77777777" w:rsidR="009F1800" w:rsidRPr="00D4265A" w:rsidRDefault="009F1800" w:rsidP="009F18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815F3D" w14:textId="77777777" w:rsidR="0043336B" w:rsidRPr="0043336B" w:rsidRDefault="0043336B" w:rsidP="0043336B">
            <w:pPr>
              <w:rPr>
                <w:rFonts w:ascii="Arial" w:hAnsi="Arial" w:cs="Arial"/>
                <w:sz w:val="24"/>
                <w:szCs w:val="24"/>
              </w:rPr>
            </w:pPr>
            <w:r w:rsidRPr="0043336B">
              <w:rPr>
                <w:rFonts w:ascii="Arial" w:hAnsi="Arial" w:cs="Arial"/>
                <w:sz w:val="24"/>
                <w:szCs w:val="24"/>
              </w:rPr>
              <w:t>II. Testy studijních předpokladů (TSP)</w:t>
            </w:r>
          </w:p>
          <w:p w14:paraId="202F625B" w14:textId="77777777" w:rsidR="0043336B" w:rsidRPr="0043336B" w:rsidRDefault="0043336B" w:rsidP="0043336B">
            <w:pPr>
              <w:rPr>
                <w:rFonts w:ascii="Arial" w:hAnsi="Arial" w:cs="Arial"/>
                <w:sz w:val="24"/>
                <w:szCs w:val="24"/>
              </w:rPr>
            </w:pPr>
            <w:r w:rsidRPr="0043336B">
              <w:rPr>
                <w:rFonts w:ascii="Arial" w:hAnsi="Arial" w:cs="Arial"/>
                <w:sz w:val="24"/>
                <w:szCs w:val="24"/>
              </w:rPr>
              <w:t>II. 1. Struktura a formální náležitosti TSP</w:t>
            </w:r>
          </w:p>
          <w:p w14:paraId="54DD0391" w14:textId="77777777" w:rsidR="0043336B" w:rsidRPr="0043336B" w:rsidRDefault="0043336B" w:rsidP="0043336B">
            <w:pPr>
              <w:rPr>
                <w:rFonts w:ascii="Arial" w:hAnsi="Arial" w:cs="Arial"/>
                <w:sz w:val="24"/>
                <w:szCs w:val="24"/>
              </w:rPr>
            </w:pPr>
            <w:r w:rsidRPr="0043336B">
              <w:rPr>
                <w:rFonts w:ascii="Arial" w:hAnsi="Arial" w:cs="Arial"/>
                <w:sz w:val="24"/>
                <w:szCs w:val="24"/>
              </w:rPr>
              <w:t>II. 2. Matematická logika</w:t>
            </w:r>
          </w:p>
          <w:p w14:paraId="3DDEA898" w14:textId="77777777" w:rsidR="0043336B" w:rsidRPr="0043336B" w:rsidRDefault="0043336B" w:rsidP="0043336B">
            <w:pPr>
              <w:rPr>
                <w:rFonts w:ascii="Arial" w:hAnsi="Arial" w:cs="Arial"/>
                <w:sz w:val="24"/>
                <w:szCs w:val="24"/>
              </w:rPr>
            </w:pPr>
            <w:r w:rsidRPr="0043336B">
              <w:rPr>
                <w:rFonts w:ascii="Arial" w:hAnsi="Arial" w:cs="Arial"/>
                <w:sz w:val="24"/>
                <w:szCs w:val="24"/>
              </w:rPr>
              <w:t>II. 3. Numericko-analytické myšlení</w:t>
            </w:r>
          </w:p>
          <w:p w14:paraId="21F69DAC" w14:textId="77777777" w:rsidR="0043336B" w:rsidRPr="0043336B" w:rsidRDefault="0043336B" w:rsidP="0043336B">
            <w:pPr>
              <w:rPr>
                <w:rFonts w:ascii="Arial" w:hAnsi="Arial" w:cs="Arial"/>
                <w:sz w:val="24"/>
                <w:szCs w:val="24"/>
              </w:rPr>
            </w:pPr>
            <w:r w:rsidRPr="0043336B">
              <w:rPr>
                <w:rFonts w:ascii="Arial" w:hAnsi="Arial" w:cs="Arial"/>
                <w:sz w:val="24"/>
                <w:szCs w:val="24"/>
              </w:rPr>
              <w:t xml:space="preserve">II. 4. Kritické myšlení </w:t>
            </w:r>
          </w:p>
          <w:p w14:paraId="72A7B422" w14:textId="0D0B89C8" w:rsidR="009F1800" w:rsidRDefault="0043336B" w:rsidP="0043336B">
            <w:pPr>
              <w:rPr>
                <w:rFonts w:ascii="Arial" w:hAnsi="Arial" w:cs="Arial"/>
                <w:sz w:val="24"/>
                <w:szCs w:val="24"/>
              </w:rPr>
            </w:pPr>
            <w:r w:rsidRPr="0043336B">
              <w:rPr>
                <w:rFonts w:ascii="Arial" w:hAnsi="Arial" w:cs="Arial"/>
                <w:sz w:val="24"/>
                <w:szCs w:val="24"/>
              </w:rPr>
              <w:t>II. 5. Uvažování v anglickém jazyce</w:t>
            </w:r>
          </w:p>
          <w:p w14:paraId="72379C97" w14:textId="77777777" w:rsidR="00806CF1" w:rsidRPr="00D4265A" w:rsidRDefault="00806CF1" w:rsidP="004333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B6754A" w14:textId="77777777" w:rsidR="009F1800" w:rsidRPr="00D4265A" w:rsidRDefault="009F1800" w:rsidP="009F1800">
            <w:pPr>
              <w:rPr>
                <w:rFonts w:ascii="Arial" w:hAnsi="Arial" w:cs="Arial"/>
                <w:sz w:val="24"/>
                <w:szCs w:val="24"/>
              </w:rPr>
            </w:pPr>
            <w:r w:rsidRPr="00D4265A">
              <w:rPr>
                <w:rFonts w:ascii="Arial" w:hAnsi="Arial" w:cs="Arial"/>
                <w:sz w:val="24"/>
                <w:szCs w:val="24"/>
              </w:rPr>
              <w:t>III. Další formy přijímacích zkoušek na vysoké školy</w:t>
            </w:r>
          </w:p>
          <w:p w14:paraId="40BE51F4" w14:textId="77777777" w:rsidR="009F1800" w:rsidRPr="00D4265A" w:rsidRDefault="009F1800" w:rsidP="009F18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5ACEB6" w14:textId="77777777" w:rsidR="009F1800" w:rsidRPr="00D4265A" w:rsidRDefault="009F1800" w:rsidP="009F1800">
            <w:pPr>
              <w:rPr>
                <w:rFonts w:ascii="Arial" w:hAnsi="Arial" w:cs="Arial"/>
                <w:sz w:val="24"/>
                <w:szCs w:val="24"/>
              </w:rPr>
            </w:pPr>
            <w:r w:rsidRPr="00D4265A">
              <w:rPr>
                <w:rFonts w:ascii="Arial" w:hAnsi="Arial" w:cs="Arial"/>
                <w:sz w:val="24"/>
                <w:szCs w:val="24"/>
              </w:rPr>
              <w:t>IV. Strategie řešení TSP</w:t>
            </w:r>
          </w:p>
          <w:p w14:paraId="16B90A7D" w14:textId="77777777" w:rsidR="009F1800" w:rsidRPr="00D4265A" w:rsidRDefault="009F1800" w:rsidP="009F18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D4263D" w14:textId="77777777" w:rsidR="009F1800" w:rsidRPr="00D4265A" w:rsidRDefault="009F1800" w:rsidP="009F1800">
            <w:pPr>
              <w:rPr>
                <w:rFonts w:ascii="Arial" w:hAnsi="Arial" w:cs="Arial"/>
                <w:sz w:val="24"/>
                <w:szCs w:val="24"/>
              </w:rPr>
            </w:pPr>
            <w:r w:rsidRPr="00D4265A">
              <w:rPr>
                <w:rFonts w:ascii="Arial" w:hAnsi="Arial" w:cs="Arial"/>
                <w:sz w:val="24"/>
                <w:szCs w:val="24"/>
              </w:rPr>
              <w:t>V. Procvičování TSP</w:t>
            </w:r>
          </w:p>
          <w:p w14:paraId="0CCBE148" w14:textId="77777777" w:rsidR="00AD1424" w:rsidRPr="00D4265A" w:rsidRDefault="00AD14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9131D2" w14:textId="77777777" w:rsidR="00AD1424" w:rsidRPr="00D4265A" w:rsidRDefault="00AD1424" w:rsidP="000D27F2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1424" w:rsidRPr="00D4265A" w14:paraId="6C38C77D" w14:textId="77777777" w:rsidTr="00AD1424">
        <w:tc>
          <w:tcPr>
            <w:tcW w:w="9921" w:type="dxa"/>
          </w:tcPr>
          <w:p w14:paraId="1A313130" w14:textId="77777777" w:rsidR="00AD1424" w:rsidRPr="00D4265A" w:rsidRDefault="00D313F5" w:rsidP="00AD14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4265A">
              <w:rPr>
                <w:rFonts w:ascii="Arial" w:hAnsi="Arial" w:cs="Arial"/>
                <w:sz w:val="24"/>
                <w:szCs w:val="24"/>
              </w:rPr>
              <w:t>Poznámka</w:t>
            </w:r>
          </w:p>
        </w:tc>
      </w:tr>
      <w:tr w:rsidR="00AD1424" w:rsidRPr="00D4265A" w14:paraId="10057F50" w14:textId="77777777" w:rsidTr="00AD1424">
        <w:tc>
          <w:tcPr>
            <w:tcW w:w="9921" w:type="dxa"/>
          </w:tcPr>
          <w:p w14:paraId="594A0A6F" w14:textId="125FD9F0" w:rsidR="00702CD4" w:rsidRPr="00D4265A" w:rsidRDefault="00500288" w:rsidP="00AD1424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500288">
              <w:rPr>
                <w:rFonts w:ascii="Arial" w:hAnsi="Arial" w:cs="Arial"/>
              </w:rPr>
              <w:t xml:space="preserve">Výuka probíhá formou </w:t>
            </w:r>
            <w:proofErr w:type="spellStart"/>
            <w:r w:rsidRPr="00500288">
              <w:rPr>
                <w:rFonts w:ascii="Arial" w:hAnsi="Arial" w:cs="Arial"/>
              </w:rPr>
              <w:t>elearningového</w:t>
            </w:r>
            <w:proofErr w:type="spellEnd"/>
            <w:r w:rsidRPr="00500288">
              <w:rPr>
                <w:rFonts w:ascii="Arial" w:hAnsi="Arial" w:cs="Arial"/>
              </w:rPr>
              <w:t xml:space="preserve"> kurzu v </w:t>
            </w:r>
            <w:proofErr w:type="spellStart"/>
            <w:r w:rsidRPr="00500288">
              <w:rPr>
                <w:rFonts w:ascii="Arial" w:hAnsi="Arial" w:cs="Arial"/>
              </w:rPr>
              <w:t>Moodle</w:t>
            </w:r>
            <w:proofErr w:type="spellEnd"/>
            <w:r w:rsidRPr="00500288">
              <w:rPr>
                <w:rFonts w:ascii="Arial" w:hAnsi="Arial" w:cs="Arial"/>
              </w:rPr>
              <w:t xml:space="preserve"> s využitím webu </w:t>
            </w:r>
            <w:hyperlink r:id="rId4" w:history="1">
              <w:r w:rsidR="00806CF1" w:rsidRPr="00E61F02">
                <w:rPr>
                  <w:rStyle w:val="Hypertextovodkaz"/>
                  <w:rFonts w:ascii="Arial" w:hAnsi="Arial" w:cs="Arial"/>
                </w:rPr>
                <w:t>www.muni.cz/tsp</w:t>
              </w:r>
            </w:hyperlink>
            <w:r w:rsidR="00806CF1">
              <w:rPr>
                <w:rFonts w:ascii="Arial" w:hAnsi="Arial" w:cs="Arial"/>
              </w:rPr>
              <w:t xml:space="preserve"> </w:t>
            </w:r>
            <w:r w:rsidRPr="00500288">
              <w:rPr>
                <w:rFonts w:ascii="Arial" w:hAnsi="Arial" w:cs="Arial"/>
              </w:rPr>
              <w:t>a dřívějších variant Testů studijních předpokladů na Masarykově univerzitě v Brně.</w:t>
            </w:r>
          </w:p>
          <w:p w14:paraId="087F2044" w14:textId="063C801B" w:rsidR="00AD1424" w:rsidRPr="00D4265A" w:rsidRDefault="002744B6">
            <w:pPr>
              <w:rPr>
                <w:rFonts w:ascii="Arial" w:hAnsi="Arial" w:cs="Arial"/>
              </w:rPr>
            </w:pPr>
            <w:r w:rsidRPr="002744B6">
              <w:rPr>
                <w:rFonts w:ascii="Arial" w:hAnsi="Arial" w:cs="Arial"/>
              </w:rPr>
              <w:t xml:space="preserve">Obsah předmětu je přizpůsobován aktuální podobě TSP na </w:t>
            </w:r>
            <w:hyperlink r:id="rId5" w:history="1">
              <w:r w:rsidR="00806CF1" w:rsidRPr="00E61F02">
                <w:rPr>
                  <w:rStyle w:val="Hypertextovodkaz"/>
                  <w:rFonts w:ascii="Arial" w:hAnsi="Arial" w:cs="Arial"/>
                </w:rPr>
                <w:t>www.muni.cz/tsp</w:t>
              </w:r>
            </w:hyperlink>
            <w:r w:rsidRPr="002744B6">
              <w:rPr>
                <w:rFonts w:ascii="Arial" w:hAnsi="Arial" w:cs="Arial"/>
              </w:rPr>
              <w:t>.</w:t>
            </w:r>
          </w:p>
        </w:tc>
      </w:tr>
    </w:tbl>
    <w:p w14:paraId="3DF1D2CA" w14:textId="77777777" w:rsidR="00AD1424" w:rsidRDefault="00AD1424"/>
    <w:sectPr w:rsidR="00AD1424" w:rsidSect="00702CD4">
      <w:pgSz w:w="11906" w:h="16838"/>
      <w:pgMar w:top="426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756"/>
    <w:rsid w:val="000D27F2"/>
    <w:rsid w:val="001265F8"/>
    <w:rsid w:val="001B50B2"/>
    <w:rsid w:val="002670E3"/>
    <w:rsid w:val="002744B6"/>
    <w:rsid w:val="00303915"/>
    <w:rsid w:val="0043336B"/>
    <w:rsid w:val="00471477"/>
    <w:rsid w:val="004A7507"/>
    <w:rsid w:val="004D7364"/>
    <w:rsid w:val="00500288"/>
    <w:rsid w:val="005B7B6D"/>
    <w:rsid w:val="00702CD4"/>
    <w:rsid w:val="007110BE"/>
    <w:rsid w:val="00780E32"/>
    <w:rsid w:val="007B35DB"/>
    <w:rsid w:val="00806CF1"/>
    <w:rsid w:val="00835A7B"/>
    <w:rsid w:val="008865CF"/>
    <w:rsid w:val="009F1800"/>
    <w:rsid w:val="00A23B51"/>
    <w:rsid w:val="00A643F6"/>
    <w:rsid w:val="00AD1424"/>
    <w:rsid w:val="00C70469"/>
    <w:rsid w:val="00C77756"/>
    <w:rsid w:val="00D313F5"/>
    <w:rsid w:val="00D4265A"/>
    <w:rsid w:val="00DF4FBD"/>
    <w:rsid w:val="00EC10AD"/>
    <w:rsid w:val="00F5447F"/>
    <w:rsid w:val="00FC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6B793"/>
  <w15:docId w15:val="{8DDD71A8-5C7F-4399-8A83-308475C7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9F180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77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rsid w:val="009F180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F180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6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ni.cz/tsp" TargetMode="External"/><Relationship Id="rId4" Type="http://schemas.openxmlformats.org/officeDocument/2006/relationships/hyperlink" Target="http://www.muni.cz/tsp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leitner</dc:creator>
  <cp:lastModifiedBy>Libor Hejda</cp:lastModifiedBy>
  <cp:revision>13</cp:revision>
  <cp:lastPrinted>2019-04-29T05:48:00Z</cp:lastPrinted>
  <dcterms:created xsi:type="dcterms:W3CDTF">2021-02-08T11:03:00Z</dcterms:created>
  <dcterms:modified xsi:type="dcterms:W3CDTF">2025-01-21T08:05:00Z</dcterms:modified>
</cp:coreProperties>
</file>